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6A627F" w:rsidRDefault="00CC0587" w:rsidP="00CC0587">
      <w:pPr>
        <w:pStyle w:val="20"/>
        <w:shd w:val="clear" w:color="auto" w:fill="auto"/>
        <w:spacing w:line="360" w:lineRule="auto"/>
        <w:ind w:firstLine="851"/>
        <w:jc w:val="left"/>
        <w:rPr>
          <w:b/>
        </w:rPr>
      </w:pPr>
      <w:r>
        <w:rPr>
          <w:b/>
        </w:rPr>
        <w:t xml:space="preserve">                                  </w:t>
      </w:r>
      <w:bookmarkStart w:id="0" w:name="_GoBack"/>
      <w:bookmarkEnd w:id="0"/>
      <w:r w:rsidR="006A627F">
        <w:rPr>
          <w:b/>
        </w:rPr>
        <w:t>Финансовый инжиниринг</w:t>
      </w:r>
    </w:p>
    <w:p w:rsidR="006A627F" w:rsidRDefault="006A627F" w:rsidP="006A627F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6A627F" w:rsidRPr="0038269D" w:rsidRDefault="006A627F" w:rsidP="006A627F">
      <w:pPr>
        <w:pStyle w:val="20"/>
        <w:shd w:val="clear" w:color="auto" w:fill="auto"/>
        <w:spacing w:line="360" w:lineRule="auto"/>
        <w:ind w:firstLine="709"/>
        <w:jc w:val="both"/>
      </w:pPr>
      <w:r w:rsidRPr="0038269D">
        <w:rPr>
          <w:rStyle w:val="21"/>
        </w:rPr>
        <w:t xml:space="preserve">Рабочая программа дисциплины </w:t>
      </w:r>
      <w:r w:rsidRPr="0038269D">
        <w:t xml:space="preserve">предназначена для студентов, обучающихся по направлению 38.04.01 «Экономика», </w:t>
      </w:r>
      <w:r>
        <w:t xml:space="preserve">направленность магистерской программы </w:t>
      </w:r>
      <w:r w:rsidRPr="0038269D">
        <w:t>«</w:t>
      </w:r>
      <w:r>
        <w:t>Финансовые технологии в бизнесе</w:t>
      </w:r>
      <w:r w:rsidRPr="0038269D">
        <w:t>»</w:t>
      </w:r>
      <w:r>
        <w:t>, очно-заочная форма обучения.</w:t>
      </w:r>
    </w:p>
    <w:p w:rsidR="006A627F" w:rsidRDefault="006A627F" w:rsidP="00CC0587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38269D">
        <w:rPr>
          <w:rStyle w:val="21"/>
        </w:rPr>
        <w:t xml:space="preserve">Цель дисциплины </w:t>
      </w:r>
      <w:r w:rsidR="00CC0587">
        <w:t>–</w:t>
      </w:r>
      <w:r w:rsidR="00CC0587">
        <w:t xml:space="preserve"> </w:t>
      </w:r>
      <w:r w:rsidR="00CC0587" w:rsidRPr="00CC0587">
        <w:rPr>
          <w:lang w:bidi="ru-RU"/>
        </w:rPr>
        <w:t>формирование знаний и навыков конструирования сложных финансовых продуктов для управления рисками, ликвидностью и доходностью, создания новых финансовых инструментов, разработки комбинированных инвестиционных стратегий в соответствии со структурой спроса, предъявляемого клиентами инвестиционного и коммерческого банка.</w:t>
      </w:r>
    </w:p>
    <w:p w:rsidR="006A627F" w:rsidRDefault="006A627F" w:rsidP="006A627F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«Финансовый инжиниринг» </w:t>
      </w:r>
      <w:r w:rsidRPr="000C369B">
        <w:t xml:space="preserve">является дисциплиной </w:t>
      </w:r>
      <w:r>
        <w:t xml:space="preserve">по выбору, углубляющих освоение программы магистратуры для направления подготовки </w:t>
      </w:r>
      <w:r w:rsidRPr="000C369B">
        <w:t>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6A627F" w:rsidRPr="006B1DD6" w:rsidRDefault="006A627F" w:rsidP="006A627F">
      <w:pPr>
        <w:pStyle w:val="20"/>
        <w:shd w:val="clear" w:color="auto" w:fill="auto"/>
        <w:spacing w:line="360" w:lineRule="auto"/>
        <w:jc w:val="both"/>
        <w:rPr>
          <w:b/>
        </w:rPr>
      </w:pPr>
      <w:r>
        <w:rPr>
          <w:b/>
        </w:rPr>
        <w:t xml:space="preserve">             Краткое содержание:</w:t>
      </w:r>
    </w:p>
    <w:p w:rsidR="006A627F" w:rsidRDefault="006A627F" w:rsidP="006A62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Понятие финансового инжиниринга и инновационного финансового продукта. Объективная необходимость финансового инжиниринга. </w:t>
      </w:r>
    </w:p>
    <w:p w:rsidR="006A627F" w:rsidRDefault="006A627F" w:rsidP="006A62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продукты финансового инжиниринга на долговом и долевом рынках. Понятие гибридного и структурированного финансового продукта: ключевые примеры. Синтетические финансовые продукты: понятие, цели создания, конструкции. Классификация финансовых инноваций. </w:t>
      </w:r>
    </w:p>
    <w:p w:rsidR="006A627F" w:rsidRDefault="006A627F" w:rsidP="006A627F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>
        <w:t>Процесс финансового инжиниринга: конструирование финансовых продуктов, порядок действий финансового инженера, основные исходные условия. Создание уникальных «tailor-made» продуктов тиражирование лучшего опыта.</w:t>
      </w:r>
    </w:p>
    <w:p w:rsidR="006A627F" w:rsidRDefault="006A627F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6A627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502D"/>
    <w:multiLevelType w:val="multilevel"/>
    <w:tmpl w:val="32E4E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C7D95"/>
    <w:multiLevelType w:val="multilevel"/>
    <w:tmpl w:val="3322E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F6B4A"/>
    <w:multiLevelType w:val="multilevel"/>
    <w:tmpl w:val="78A2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63A75"/>
    <w:multiLevelType w:val="multilevel"/>
    <w:tmpl w:val="B79E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50F77"/>
    <w:rsid w:val="003A75FA"/>
    <w:rsid w:val="0053595A"/>
    <w:rsid w:val="00590586"/>
    <w:rsid w:val="00596114"/>
    <w:rsid w:val="005C56F3"/>
    <w:rsid w:val="00616201"/>
    <w:rsid w:val="0063318E"/>
    <w:rsid w:val="006A627F"/>
    <w:rsid w:val="006F5AFB"/>
    <w:rsid w:val="00714151"/>
    <w:rsid w:val="00725EC1"/>
    <w:rsid w:val="007E306E"/>
    <w:rsid w:val="008C1B19"/>
    <w:rsid w:val="009857D9"/>
    <w:rsid w:val="009D43BE"/>
    <w:rsid w:val="00A73C95"/>
    <w:rsid w:val="00C86F2E"/>
    <w:rsid w:val="00CC0587"/>
    <w:rsid w:val="00CD3EC8"/>
    <w:rsid w:val="00CF05F1"/>
    <w:rsid w:val="00D804E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41F44-D586-4753-B6B8-A7264FD0B3D3}"/>
</file>

<file path=customXml/itemProps2.xml><?xml version="1.0" encoding="utf-8"?>
<ds:datastoreItem xmlns:ds="http://schemas.openxmlformats.org/officeDocument/2006/customXml" ds:itemID="{D82D435E-0D47-4D1A-9C17-76693BA8776F}"/>
</file>

<file path=customXml/itemProps3.xml><?xml version="1.0" encoding="utf-8"?>
<ds:datastoreItem xmlns:ds="http://schemas.openxmlformats.org/officeDocument/2006/customXml" ds:itemID="{AEC43DA8-C7D6-43CE-8BC7-6652ADE12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2019-04-10T14:21:00Z</dcterms:created>
  <dcterms:modified xsi:type="dcterms:W3CDTF">2020-11-10T08:22:00Z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